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29" w:rsidRDefault="00DE25E5" w:rsidP="00DE25E5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Кадастровая палата по</w:t>
      </w:r>
      <w:r w:rsidRPr="009D70B4">
        <w:rPr>
          <w:b/>
          <w:color w:val="000000"/>
          <w:sz w:val="28"/>
          <w:szCs w:val="28"/>
        </w:rPr>
        <w:t xml:space="preserve"> Ульяновской области </w:t>
      </w:r>
      <w:r>
        <w:rPr>
          <w:b/>
          <w:color w:val="000000"/>
          <w:sz w:val="28"/>
          <w:szCs w:val="28"/>
        </w:rPr>
        <w:t xml:space="preserve">выпустит </w:t>
      </w:r>
      <w:r w:rsidR="000F7529">
        <w:rPr>
          <w:b/>
          <w:color w:val="000000"/>
          <w:sz w:val="28"/>
          <w:szCs w:val="28"/>
        </w:rPr>
        <w:t xml:space="preserve">квалифицированные </w:t>
      </w:r>
      <w:r>
        <w:rPr>
          <w:b/>
          <w:color w:val="000000"/>
          <w:sz w:val="28"/>
          <w:szCs w:val="28"/>
        </w:rPr>
        <w:t xml:space="preserve">сертификаты ключей электронной подписи </w:t>
      </w:r>
    </w:p>
    <w:p w:rsidR="00B00CF2" w:rsidRDefault="00DE25E5" w:rsidP="00B00CF2">
      <w:pPr>
        <w:pStyle w:val="a3"/>
        <w:shd w:val="clear" w:color="auto" w:fill="FFFFFF"/>
        <w:spacing w:before="0" w:before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00CF2">
        <w:rPr>
          <w:color w:val="000000"/>
          <w:sz w:val="28"/>
          <w:szCs w:val="28"/>
        </w:rPr>
        <w:t>С 2022 года оказание услуг удостоверяющего центра Федеральной кадастровой палаты  осуществляется для физических лиц</w:t>
      </w:r>
      <w:r w:rsidR="000F7529">
        <w:rPr>
          <w:color w:val="000000"/>
          <w:sz w:val="28"/>
          <w:szCs w:val="28"/>
        </w:rPr>
        <w:t>, арбитражных управляющих, кадастровых инженеров</w:t>
      </w:r>
      <w:r w:rsidRPr="00B00CF2">
        <w:rPr>
          <w:color w:val="000000"/>
          <w:sz w:val="28"/>
          <w:szCs w:val="28"/>
        </w:rPr>
        <w:t xml:space="preserve">. Органам государственной власти и органам местного самоуправления создание и выдача сертификатов ключей проверки электронных подписей  производятся Федеральным казначейством. </w:t>
      </w:r>
    </w:p>
    <w:p w:rsidR="00DE25E5" w:rsidRPr="006B7DBB" w:rsidRDefault="00DE25E5" w:rsidP="00B00CF2">
      <w:pPr>
        <w:pStyle w:val="a3"/>
        <w:shd w:val="clear" w:color="auto" w:fill="FFFFFF"/>
        <w:spacing w:before="0" w:before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B7DBB">
        <w:rPr>
          <w:color w:val="000000"/>
          <w:sz w:val="28"/>
          <w:szCs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  <w:r>
        <w:rPr>
          <w:color w:val="000000"/>
          <w:sz w:val="28"/>
          <w:szCs w:val="28"/>
        </w:rPr>
        <w:t xml:space="preserve"> </w:t>
      </w:r>
      <w:r w:rsidRPr="006B7DBB">
        <w:rPr>
          <w:color w:val="000000"/>
          <w:sz w:val="28"/>
          <w:szCs w:val="28"/>
        </w:rPr>
        <w:t xml:space="preserve">С помощью сертификата электронной подписи жители региона </w:t>
      </w:r>
      <w:proofErr w:type="gramStart"/>
      <w:r w:rsidRPr="006B7DBB">
        <w:rPr>
          <w:color w:val="000000"/>
          <w:sz w:val="28"/>
          <w:szCs w:val="28"/>
        </w:rPr>
        <w:t>могут</w:t>
      </w:r>
      <w:proofErr w:type="gramEnd"/>
      <w:r w:rsidRPr="006B7DBB">
        <w:rPr>
          <w:color w:val="000000"/>
          <w:sz w:val="28"/>
          <w:szCs w:val="28"/>
        </w:rPr>
        <w:t xml:space="preserve"> не выходя из дома зарегистрировать права собственности на объект недвижимости, получить </w:t>
      </w:r>
      <w:r w:rsidRPr="00433437">
        <w:rPr>
          <w:color w:val="000000"/>
          <w:sz w:val="28"/>
          <w:szCs w:val="28"/>
        </w:rPr>
        <w:t xml:space="preserve">сведения из Единого государственного реестра недвижимости (ЕГРН), </w:t>
      </w:r>
      <w:r w:rsidRPr="00433437">
        <w:rPr>
          <w:sz w:val="28"/>
          <w:szCs w:val="28"/>
        </w:rPr>
        <w:t xml:space="preserve">подать </w:t>
      </w:r>
      <w:proofErr w:type="spellStart"/>
      <w:r w:rsidRPr="00433437">
        <w:rPr>
          <w:sz w:val="28"/>
          <w:szCs w:val="28"/>
        </w:rPr>
        <w:t>онлайн</w:t>
      </w:r>
      <w:proofErr w:type="spellEnd"/>
      <w:r w:rsidRPr="00433437">
        <w:rPr>
          <w:sz w:val="28"/>
          <w:szCs w:val="28"/>
        </w:rPr>
        <w:t xml:space="preserve"> заявление о совершении нотариального действия</w:t>
      </w:r>
      <w:r w:rsidRPr="00433437">
        <w:rPr>
          <w:color w:val="000000"/>
          <w:sz w:val="28"/>
          <w:szCs w:val="28"/>
        </w:rPr>
        <w:t>, подписать электронные документы,</w:t>
      </w:r>
      <w:r w:rsidRPr="006B7DBB">
        <w:rPr>
          <w:color w:val="000000"/>
          <w:sz w:val="28"/>
          <w:szCs w:val="28"/>
        </w:rPr>
        <w:t xml:space="preserve"> получить ИНН, подать налоговую декларацию, поставить автомобиль на учет в ГИБДД, отследить штрафы ГИБДД, оформить анкету для получения паспорта, записать ребенка в детский сад и многое другое.</w:t>
      </w:r>
    </w:p>
    <w:p w:rsidR="00DE25E5" w:rsidRPr="00C14147" w:rsidRDefault="00DE25E5" w:rsidP="00DE25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14147">
        <w:rPr>
          <w:i/>
          <w:sz w:val="28"/>
          <w:szCs w:val="28"/>
        </w:rPr>
        <w:t xml:space="preserve"> «Электронная цифровая подпись прочно вошла в нашу жизнь и </w:t>
      </w:r>
      <w:proofErr w:type="gramStart"/>
      <w:r w:rsidRPr="00C14147">
        <w:rPr>
          <w:i/>
          <w:sz w:val="28"/>
          <w:szCs w:val="28"/>
        </w:rPr>
        <w:t>с</w:t>
      </w:r>
      <w:proofErr w:type="gramEnd"/>
      <w:r w:rsidRPr="00C14147">
        <w:rPr>
          <w:i/>
          <w:sz w:val="28"/>
          <w:szCs w:val="28"/>
        </w:rPr>
        <w:t xml:space="preserve"> каждым годом становится все более популярной. Это связано с развитием электронного взаимодействия органов и структур с заявителями. С ее помощью можно получать государственные услуги</w:t>
      </w:r>
      <w:r>
        <w:rPr>
          <w:i/>
          <w:sz w:val="28"/>
          <w:szCs w:val="28"/>
        </w:rPr>
        <w:t>,</w:t>
      </w:r>
      <w:r w:rsidRPr="00C14147">
        <w:rPr>
          <w:i/>
          <w:sz w:val="28"/>
          <w:szCs w:val="28"/>
        </w:rPr>
        <w:t xml:space="preserve"> не выходя из дома, совершать сделки с недвижимостью</w:t>
      </w:r>
      <w:r w:rsidR="00713276">
        <w:rPr>
          <w:i/>
          <w:sz w:val="28"/>
          <w:szCs w:val="28"/>
        </w:rPr>
        <w:t>,</w:t>
      </w:r>
      <w:r w:rsidRPr="00C14147">
        <w:rPr>
          <w:iCs/>
          <w:sz w:val="28"/>
          <w:szCs w:val="28"/>
        </w:rPr>
        <w:t xml:space="preserve">– говорит </w:t>
      </w:r>
      <w:r w:rsidRPr="00C14147">
        <w:rPr>
          <w:b/>
          <w:iCs/>
          <w:sz w:val="28"/>
          <w:szCs w:val="28"/>
        </w:rPr>
        <w:t>директор Кадастровой палаты Ульяновской области Светлана Борисова</w:t>
      </w:r>
      <w:r w:rsidRPr="00C14147">
        <w:rPr>
          <w:iCs/>
          <w:sz w:val="28"/>
          <w:szCs w:val="28"/>
        </w:rPr>
        <w:t>.</w:t>
      </w:r>
    </w:p>
    <w:p w:rsidR="00DE25E5" w:rsidRDefault="00DE25E5" w:rsidP="00DE2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7703">
        <w:rPr>
          <w:rFonts w:ascii="Times New Roman" w:hAnsi="Times New Roman" w:cs="Times New Roman"/>
          <w:sz w:val="28"/>
        </w:rPr>
        <w:t>Стоимость изготовления сертификата электронной подписи</w:t>
      </w:r>
      <w:r w:rsidRPr="006B7DBB">
        <w:rPr>
          <w:rFonts w:ascii="Times New Roman" w:hAnsi="Times New Roman" w:cs="Times New Roman"/>
          <w:b/>
          <w:sz w:val="28"/>
        </w:rPr>
        <w:t xml:space="preserve"> </w:t>
      </w:r>
      <w:r w:rsidRPr="006B7DBB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6B7DBB">
        <w:rPr>
          <w:rFonts w:ascii="Times New Roman" w:hAnsi="Times New Roman" w:cs="Times New Roman"/>
          <w:color w:val="000000"/>
          <w:sz w:val="28"/>
          <w:szCs w:val="28"/>
        </w:rPr>
        <w:t xml:space="preserve"> 700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703">
        <w:rPr>
          <w:rFonts w:ascii="Times New Roman" w:hAnsi="Times New Roman" w:cs="Times New Roman"/>
          <w:sz w:val="28"/>
        </w:rPr>
        <w:t>Срок действия сертификата электронной подписи</w:t>
      </w:r>
      <w:r w:rsidRPr="006B7DBB">
        <w:rPr>
          <w:rFonts w:ascii="Times New Roman" w:hAnsi="Times New Roman" w:cs="Times New Roman"/>
          <w:sz w:val="28"/>
        </w:rPr>
        <w:t xml:space="preserve"> – 1 год и 3 месяца (15 месяцев).</w:t>
      </w:r>
      <w:r w:rsidR="00B00CF2">
        <w:rPr>
          <w:rFonts w:ascii="Times New Roman" w:hAnsi="Times New Roman" w:cs="Times New Roman"/>
          <w:sz w:val="28"/>
        </w:rPr>
        <w:t xml:space="preserve"> </w:t>
      </w:r>
    </w:p>
    <w:p w:rsidR="00B00CF2" w:rsidRPr="00B00CF2" w:rsidRDefault="00B00CF2" w:rsidP="00B00C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0B4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4" w:history="1">
        <w:r w:rsidRPr="00B00CF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сайте Удостоверяющего центра</w:t>
        </w:r>
      </w:hyperlink>
      <w:r>
        <w:t xml:space="preserve"> </w:t>
      </w:r>
      <w:hyperlink r:id="rId5" w:tgtFrame="_blank" w:history="1">
        <w:r w:rsidRPr="00B00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https://uc.kadastr.ru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70B4">
        <w:rPr>
          <w:rFonts w:ascii="Times New Roman" w:eastAsia="Times New Roman" w:hAnsi="Times New Roman" w:cs="Times New Roman"/>
          <w:sz w:val="28"/>
        </w:rPr>
        <w:t xml:space="preserve"> подать запрос в «Личном кабинете» и оплатить услугу. Далее необходимо </w:t>
      </w:r>
      <w:r w:rsidRPr="009D70B4">
        <w:rPr>
          <w:rFonts w:ascii="Times New Roman" w:eastAsia="Times New Roman" w:hAnsi="Times New Roman" w:cs="Times New Roman"/>
          <w:sz w:val="28"/>
        </w:rPr>
        <w:lastRenderedPageBreak/>
        <w:t>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</w:t>
      </w:r>
      <w:r w:rsidR="00E83775">
        <w:rPr>
          <w:rFonts w:ascii="Times New Roman" w:eastAsia="Times New Roman" w:hAnsi="Times New Roman" w:cs="Times New Roman"/>
          <w:sz w:val="28"/>
        </w:rPr>
        <w:t xml:space="preserve"> В течение первого полугодия 2022 года будут проводиться мероприятия по модернизации официального сайта удостоверяющего центра Федеральной кадастровой палаты в целях повышения комфортности получения услуг.</w:t>
      </w:r>
    </w:p>
    <w:p w:rsidR="00DE25E5" w:rsidRDefault="00DE25E5" w:rsidP="00DE25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3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Удостоверяющий центр Кадастровой палаты по Ульяновской области расположен по адресу: ул. </w:t>
      </w:r>
      <w:proofErr w:type="gramStart"/>
      <w:r w:rsidRPr="00433437">
        <w:rPr>
          <w:rFonts w:ascii="Times New Roman" w:hAnsi="Times New Roman" w:cs="Times New Roman"/>
          <w:color w:val="000000" w:themeColor="text1"/>
          <w:sz w:val="28"/>
          <w:szCs w:val="28"/>
        </w:rPr>
        <w:t>Кольцевая</w:t>
      </w:r>
      <w:proofErr w:type="gramEnd"/>
      <w:r w:rsidRPr="0043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50, корп. 1. </w:t>
      </w:r>
      <w:r w:rsidRPr="00433437">
        <w:rPr>
          <w:rFonts w:ascii="Times New Roman" w:eastAsia="Times New Roman" w:hAnsi="Times New Roman" w:cs="Times New Roman"/>
          <w:sz w:val="28"/>
        </w:rPr>
        <w:t xml:space="preserve">Более подробную информацию по вопросам получения электронной подписи можно узнать по телефону: </w:t>
      </w:r>
      <w:r w:rsidRPr="00433437">
        <w:rPr>
          <w:rFonts w:ascii="Times New Roman" w:eastAsia="Times New Roman" w:hAnsi="Times New Roman" w:cs="Times New Roman"/>
          <w:b/>
          <w:sz w:val="28"/>
        </w:rPr>
        <w:t xml:space="preserve">8 (8422) </w:t>
      </w:r>
      <w:r w:rsidR="00512769">
        <w:rPr>
          <w:rFonts w:ascii="Times New Roman" w:eastAsia="Times New Roman" w:hAnsi="Times New Roman" w:cs="Times New Roman"/>
          <w:b/>
          <w:sz w:val="28"/>
        </w:rPr>
        <w:t>35</w:t>
      </w:r>
      <w:r w:rsidRPr="00433437">
        <w:rPr>
          <w:rFonts w:ascii="Times New Roman" w:eastAsia="Times New Roman" w:hAnsi="Times New Roman" w:cs="Times New Roman"/>
          <w:b/>
          <w:sz w:val="28"/>
        </w:rPr>
        <w:t>-</w:t>
      </w:r>
      <w:r w:rsidR="00512769">
        <w:rPr>
          <w:rFonts w:ascii="Times New Roman" w:eastAsia="Times New Roman" w:hAnsi="Times New Roman" w:cs="Times New Roman"/>
          <w:b/>
          <w:sz w:val="28"/>
        </w:rPr>
        <w:t>21-68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доб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3</w:t>
      </w:r>
      <w:r w:rsidRPr="00433437">
        <w:rPr>
          <w:rFonts w:ascii="Times New Roman" w:eastAsia="Times New Roman" w:hAnsi="Times New Roman" w:cs="Times New Roman"/>
          <w:b/>
          <w:sz w:val="28"/>
        </w:rPr>
        <w:t>.</w:t>
      </w:r>
    </w:p>
    <w:p w:rsidR="00DE25E5" w:rsidRDefault="00DE25E5" w:rsidP="00DE25E5">
      <w:pPr>
        <w:pStyle w:val="a3"/>
        <w:shd w:val="clear" w:color="auto" w:fill="FFFFFF"/>
        <w:spacing w:before="0" w:beforeAutospacing="0" w:line="360" w:lineRule="auto"/>
        <w:ind w:firstLine="567"/>
        <w:jc w:val="both"/>
      </w:pPr>
    </w:p>
    <w:sectPr w:rsidR="00DE25E5" w:rsidSect="0073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E5"/>
    <w:rsid w:val="000F7529"/>
    <w:rsid w:val="002C588B"/>
    <w:rsid w:val="00512769"/>
    <w:rsid w:val="00537985"/>
    <w:rsid w:val="006546B6"/>
    <w:rsid w:val="00713276"/>
    <w:rsid w:val="00730AC4"/>
    <w:rsid w:val="00916878"/>
    <w:rsid w:val="00B00CF2"/>
    <w:rsid w:val="00DE25E5"/>
    <w:rsid w:val="00E8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c.kadastr.ru&amp;post=-155727789_1415&amp;cc_key=" TargetMode="Externa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knutovatm</dc:creator>
  <cp:keywords/>
  <dc:description/>
  <cp:lastModifiedBy>knutovatm</cp:lastModifiedBy>
  <cp:revision>6</cp:revision>
  <cp:lastPrinted>2022-01-18T11:44:00Z</cp:lastPrinted>
  <dcterms:created xsi:type="dcterms:W3CDTF">2022-01-18T06:16:00Z</dcterms:created>
  <dcterms:modified xsi:type="dcterms:W3CDTF">2022-01-18T12:50:00Z</dcterms:modified>
</cp:coreProperties>
</file>